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46" w:rsidRPr="005B0D46" w:rsidRDefault="005B0D46" w:rsidP="005B0D46">
      <w:pPr>
        <w:rPr>
          <w:b/>
        </w:rPr>
      </w:pPr>
      <w:r w:rsidRPr="005B0D46">
        <w:rPr>
          <w:b/>
        </w:rPr>
        <w:t xml:space="preserve">Guidance on the type of experience a pharmacist should have before applying to the course </w:t>
      </w:r>
    </w:p>
    <w:p w:rsidR="005B0D46" w:rsidRDefault="005B0D46" w:rsidP="005B0D46">
      <w:r>
        <w:t xml:space="preserve">All pharmacists MUST read the </w:t>
      </w:r>
      <w:proofErr w:type="spellStart"/>
      <w:r>
        <w:t>GPhC</w:t>
      </w:r>
      <w:proofErr w:type="spellEnd"/>
      <w:r>
        <w:t xml:space="preserve"> Education and training of pharmacist independent prescribers: ‘guidance to support the Implementation of the revised entry requirements’ which gives clear guidance on the types of experience a pharmacist must have to access NMP education. </w:t>
      </w:r>
      <w:hyperlink r:id="rId4" w:history="1">
        <w:r w:rsidRPr="00097010">
          <w:rPr>
            <w:rStyle w:val="Hyperlink"/>
          </w:rPr>
          <w:t>https://www.pharmacyregulation.org/sites/default/files/document/guidance-to-support-the-implementation-of-the_standards-for-the-education-and-training-of-pharmacist-independent-prescribers-october-2022.pdf</w:t>
        </w:r>
      </w:hyperlink>
    </w:p>
    <w:p w:rsidR="005B0D46" w:rsidRDefault="005B0D46" w:rsidP="005B0D46">
      <w:r>
        <w:t xml:space="preserve">It must be made clear on your application form how you meet </w:t>
      </w:r>
      <w:proofErr w:type="gramStart"/>
      <w:r>
        <w:t>this criteria</w:t>
      </w:r>
      <w:proofErr w:type="gramEnd"/>
      <w:r>
        <w:t>.</w:t>
      </w:r>
    </w:p>
    <w:p w:rsidR="005B0D46" w:rsidRDefault="005B0D46" w:rsidP="005B0D46"/>
    <w:p w:rsidR="005B0D46" w:rsidRDefault="005B0D46" w:rsidP="005B0D46">
      <w:r>
        <w:t>Your experience could have been obtained, for example:</w:t>
      </w:r>
    </w:p>
    <w:p w:rsidR="005B0D46" w:rsidRDefault="005B0D46" w:rsidP="005B0D46">
      <w:r>
        <w:t>• whilst studying pharmacy, and could include experiential learning, simulation, summer placements and other relevant activities</w:t>
      </w:r>
    </w:p>
    <w:p w:rsidR="005B0D46" w:rsidRDefault="005B0D46" w:rsidP="005B0D46">
      <w:r>
        <w:t>• during your foundation training year (referred to as ‘pre-registration training’ prior to the 2021/22 academic year)</w:t>
      </w:r>
    </w:p>
    <w:p w:rsidR="005B0D46" w:rsidRDefault="005B0D46" w:rsidP="005B0D46">
      <w:r>
        <w:t>• whilst employed in a pharmacy setting</w:t>
      </w:r>
    </w:p>
    <w:p w:rsidR="005B0D46" w:rsidRDefault="005B0D46" w:rsidP="005B0D46">
      <w:r>
        <w:t xml:space="preserve">Clinical experiences we would expect to see evidenced in your application form would </w:t>
      </w:r>
      <w:proofErr w:type="gramStart"/>
      <w:r>
        <w:t>include;-</w:t>
      </w:r>
      <w:proofErr w:type="gramEnd"/>
    </w:p>
    <w:p w:rsidR="005B0D46" w:rsidRDefault="005B0D46" w:rsidP="005B0D46">
      <w:r>
        <w:t>•</w:t>
      </w:r>
      <w:r>
        <w:tab/>
        <w:t>Working clinically in a patient facing role</w:t>
      </w:r>
    </w:p>
    <w:p w:rsidR="005B0D46" w:rsidRDefault="005B0D46" w:rsidP="005B0D46">
      <w:r>
        <w:t>•</w:t>
      </w:r>
      <w:r>
        <w:tab/>
      </w:r>
      <w:r w:rsidR="00844A31">
        <w:t xml:space="preserve">Undertaking </w:t>
      </w:r>
      <w:r>
        <w:t>medication reviews</w:t>
      </w:r>
    </w:p>
    <w:p w:rsidR="005B0D46" w:rsidRDefault="005B0D46" w:rsidP="005B0D46">
      <w:r>
        <w:t>•</w:t>
      </w:r>
      <w:r>
        <w:tab/>
        <w:t>Having an ability to consult with and consider the needs of service users</w:t>
      </w:r>
    </w:p>
    <w:p w:rsidR="005B0D46" w:rsidRDefault="005B0D46" w:rsidP="005B0D46">
      <w:r>
        <w:t>•</w:t>
      </w:r>
      <w:r>
        <w:tab/>
        <w:t xml:space="preserve">Identifying an area of intended prescribing practice </w:t>
      </w:r>
    </w:p>
    <w:p w:rsidR="005B0D46" w:rsidRDefault="005B0D46" w:rsidP="005B0D46">
      <w:r>
        <w:t>•</w:t>
      </w:r>
      <w:r>
        <w:tab/>
        <w:t xml:space="preserve">Having clinical experience in </w:t>
      </w:r>
      <w:r w:rsidR="00335D38">
        <w:t>the</w:t>
      </w:r>
      <w:r>
        <w:t xml:space="preserve"> identified area of intended prescribing practice </w:t>
      </w:r>
    </w:p>
    <w:p w:rsidR="005B0D46" w:rsidRDefault="005B0D46" w:rsidP="005B0D46">
      <w:r>
        <w:t>•</w:t>
      </w:r>
      <w:r>
        <w:tab/>
        <w:t>Evidence of maintaining clinical currency</w:t>
      </w:r>
      <w:r w:rsidR="00335D38">
        <w:t xml:space="preserve"> (CPD)</w:t>
      </w:r>
      <w:r>
        <w:t xml:space="preserve"> in the last 12 months</w:t>
      </w:r>
    </w:p>
    <w:p w:rsidR="005B0D46" w:rsidRDefault="005B0D46" w:rsidP="005B0D46">
      <w:r>
        <w:t>•</w:t>
      </w:r>
      <w:r>
        <w:tab/>
      </w:r>
      <w:r w:rsidR="00335D38">
        <w:t>U</w:t>
      </w:r>
      <w:r>
        <w:t>s</w:t>
      </w:r>
      <w:r w:rsidR="00335D38">
        <w:t>ing</w:t>
      </w:r>
      <w:r>
        <w:t xml:space="preserve"> reflection to learn</w:t>
      </w:r>
    </w:p>
    <w:p w:rsidR="005B0D46" w:rsidRDefault="005B0D46" w:rsidP="005B0D46">
      <w:r>
        <w:t>•</w:t>
      </w:r>
      <w:r>
        <w:tab/>
        <w:t>Demonstrating an awareness of your own limitations and professional codes of conduct</w:t>
      </w:r>
    </w:p>
    <w:p w:rsidR="005B0D46" w:rsidRDefault="005B0D46" w:rsidP="005B0D46">
      <w:r>
        <w:t>•</w:t>
      </w:r>
      <w:r>
        <w:tab/>
      </w:r>
      <w:r w:rsidR="00844A31">
        <w:t>Being able</w:t>
      </w:r>
      <w:r>
        <w:t xml:space="preserve"> to communicate with a wider range of HCP’s</w:t>
      </w:r>
      <w:bookmarkStart w:id="0" w:name="_GoBack"/>
      <w:bookmarkEnd w:id="0"/>
    </w:p>
    <w:sectPr w:rsidR="005B0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6"/>
    <w:rsid w:val="00335D38"/>
    <w:rsid w:val="005B0D46"/>
    <w:rsid w:val="008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8B7"/>
  <w15:chartTrackingRefBased/>
  <w15:docId w15:val="{7FB4FBD1-C7B0-442D-A205-52A99C3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harmacyregulation.org/sites/default/files/document/guidance-to-support-the-implementation-of-the_standards-for-the-education-and-training-of-pharmacist-independent-prescribers-october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Jenny Stewart</cp:lastModifiedBy>
  <cp:revision>4</cp:revision>
  <dcterms:created xsi:type="dcterms:W3CDTF">2023-03-27T10:28:00Z</dcterms:created>
  <dcterms:modified xsi:type="dcterms:W3CDTF">2023-03-27T14:01:00Z</dcterms:modified>
</cp:coreProperties>
</file>